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64" w:type="dxa"/>
        <w:tblInd w:w="-459" w:type="dxa"/>
        <w:tblLook w:val="04A0" w:firstRow="1" w:lastRow="0" w:firstColumn="1" w:lastColumn="0" w:noHBand="0" w:noVBand="1"/>
      </w:tblPr>
      <w:tblGrid>
        <w:gridCol w:w="3969"/>
        <w:gridCol w:w="909"/>
        <w:gridCol w:w="1719"/>
        <w:gridCol w:w="1075"/>
        <w:gridCol w:w="1075"/>
        <w:gridCol w:w="1817"/>
      </w:tblGrid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noProof/>
                <w:color w:val="000000"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1E12D73B" wp14:editId="53D7C68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-238125</wp:posOffset>
                  </wp:positionV>
                  <wp:extent cx="6086475" cy="257175"/>
                  <wp:effectExtent l="0" t="0" r="9525" b="9525"/>
                  <wp:wrapNone/>
                  <wp:docPr id="2" name="Рисунок 2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2050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rop Down 2">
                            <a:extLst>
                              <a:ext uri="{63B3BB69-23CF-44E3-9099-C40C66FF867C}">
                                <a14:compatExt xmlns:a14="http://schemas.microsoft.com/office/drawing/2010/main" spid="_x0000_s2050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86475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E3B21" w:rsidRPr="000E3B21" w:rsidTr="00485E38">
        <w:trPr>
          <w:trHeight w:val="315"/>
        </w:trPr>
        <w:tc>
          <w:tcPr>
            <w:tcW w:w="1056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Смета на 2016 год</w:t>
            </w:r>
          </w:p>
        </w:tc>
      </w:tr>
      <w:tr w:rsidR="000E3B21" w:rsidRPr="000E3B21" w:rsidTr="000E3B21">
        <w:trPr>
          <w:trHeight w:val="375"/>
        </w:trPr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3B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3B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ДопКр</w:t>
            </w:r>
            <w:proofErr w:type="spellEnd"/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3B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КЦСР</w:t>
            </w:r>
          </w:p>
        </w:tc>
        <w:tc>
          <w:tcPr>
            <w:tcW w:w="1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3B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ДопЭК</w:t>
            </w:r>
            <w:proofErr w:type="spellEnd"/>
          </w:p>
        </w:tc>
        <w:tc>
          <w:tcPr>
            <w:tcW w:w="10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E3B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ДопФК</w:t>
            </w:r>
            <w:proofErr w:type="spellEnd"/>
          </w:p>
        </w:tc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3B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ФХД на 2016 год, рублей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E3B21" w:rsidRPr="000E3B21" w:rsidTr="000E3B21">
        <w:trPr>
          <w:trHeight w:val="375"/>
        </w:trPr>
        <w:tc>
          <w:tcPr>
            <w:tcW w:w="10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4D79B"/>
            <w:vAlign w:val="bottom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E3B2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Нормативные расходы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Заработная плата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0220825280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211004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00936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2 587 000,00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Отчисления от ЗП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0220825280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213004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00936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781 880,00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Заработная плата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211004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00954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1 637 000,00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Отчисления от ЗП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213004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00954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494 329,00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Заработная плата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211004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00954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Отчисления от ЗП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213004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00954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Электроэнергия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223001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200 750,00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Отопление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223002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569 961,39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Газ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223003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223004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Канализация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223005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60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Электроэнергия (возмещение)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223011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Отопление (возмещение)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223012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Газ (возмещение)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223013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Вода (возмещение)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223014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60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Канализация (возмещение)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223015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60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Заработная плата кухонных работников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211004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00954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137 200,00</w:t>
            </w:r>
          </w:p>
        </w:tc>
      </w:tr>
      <w:tr w:rsidR="000E3B21" w:rsidRPr="000E3B21" w:rsidTr="000E3B21">
        <w:trPr>
          <w:trHeight w:val="60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Отчисления от ЗП кухонных работников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213004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00954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41 415,13</w:t>
            </w:r>
          </w:p>
        </w:tc>
      </w:tr>
      <w:tr w:rsidR="000E3B21" w:rsidRPr="000E3B21" w:rsidTr="000E3B21">
        <w:trPr>
          <w:trHeight w:val="90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Заработная плата обслуживающего персонала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211004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00954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419 900,00</w:t>
            </w:r>
          </w:p>
        </w:tc>
      </w:tr>
      <w:tr w:rsidR="000E3B21" w:rsidRPr="000E3B21" w:rsidTr="000E3B21">
        <w:trPr>
          <w:trHeight w:val="90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Отчисления от ЗП обслуживающего персонала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213004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00954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126 786,88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Питание в ГПД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340005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32 960,34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Услуги охраны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226004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12 597,76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Вывоз ТБО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225002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Услуги связи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221001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19 074,96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Дератизация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225023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4 200,00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proofErr w:type="spellStart"/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Сан</w:t>
            </w:r>
            <w:proofErr w:type="gramStart"/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.г</w:t>
            </w:r>
            <w:proofErr w:type="gramEnd"/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иг</w:t>
            </w:r>
            <w:proofErr w:type="spellEnd"/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. обследования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226034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13 142,00</w:t>
            </w:r>
          </w:p>
        </w:tc>
      </w:tr>
      <w:tr w:rsidR="000E3B21" w:rsidRPr="000E3B21" w:rsidTr="000E3B21">
        <w:trPr>
          <w:trHeight w:val="60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Техобслуживание (охрана)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225001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 xml:space="preserve"> ГСМ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212099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1 575,00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Компенсация ГСМ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212099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12 900,00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Прочие услуги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226099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123 636,72</w:t>
            </w:r>
          </w:p>
        </w:tc>
      </w:tr>
      <w:tr w:rsidR="000E3B21" w:rsidRPr="000E3B21" w:rsidTr="000E3B21">
        <w:trPr>
          <w:trHeight w:val="600"/>
        </w:trPr>
        <w:tc>
          <w:tcPr>
            <w:tcW w:w="8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4D79B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lastRenderedPageBreak/>
              <w:t>ИТОГО нормативные расходы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7 216 309,18</w:t>
            </w:r>
          </w:p>
        </w:tc>
      </w:tr>
      <w:tr w:rsidR="000E3B21" w:rsidRPr="000E3B21" w:rsidTr="000E3B21">
        <w:trPr>
          <w:trHeight w:val="375"/>
        </w:trPr>
        <w:tc>
          <w:tcPr>
            <w:tcW w:w="10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bottom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E3B2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Сверхнормативные расходы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Заработная плата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305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211004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1 185 388,32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Отчисления от ЗП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305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213004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357 468,46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Электроэнергия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223001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Отопление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223002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Газ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223003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223004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Канализация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223005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60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Электроэнергия (возмещение)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223011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Отопление (возмещение)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223012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Газ (возмещение)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223013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Вода (возмещение)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223014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600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Канализация (возмещение)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223015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Уголь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340007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31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ГСМ для автобусов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0220242100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340014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00000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0,00</w:t>
            </w:r>
          </w:p>
        </w:tc>
      </w:tr>
      <w:tr w:rsidR="000E3B21" w:rsidRPr="000E3B21" w:rsidTr="000E3B21">
        <w:trPr>
          <w:trHeight w:val="600"/>
        </w:trPr>
        <w:tc>
          <w:tcPr>
            <w:tcW w:w="8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ИТОГО нормативные расходы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1 542 856,78</w:t>
            </w:r>
          </w:p>
        </w:tc>
      </w:tr>
      <w:tr w:rsidR="000E3B21" w:rsidRPr="000E3B21" w:rsidTr="000E3B21">
        <w:trPr>
          <w:trHeight w:val="375"/>
        </w:trPr>
        <w:tc>
          <w:tcPr>
            <w:tcW w:w="8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8"/>
                <w:szCs w:val="28"/>
                <w:lang w:eastAsia="ru-RU"/>
              </w:rPr>
              <w:t>ИТОГО ПЛАН ФХД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0E3B21" w:rsidRPr="000E3B21" w:rsidRDefault="000E3B21" w:rsidP="000E3B21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</w:pPr>
            <w:r w:rsidRPr="000E3B21">
              <w:rPr>
                <w:rFonts w:ascii="Arial CYR" w:eastAsia="Times New Roman" w:hAnsi="Arial CYR" w:cs="Arial CYR"/>
                <w:sz w:val="24"/>
                <w:szCs w:val="24"/>
                <w:lang w:eastAsia="ru-RU"/>
              </w:rPr>
              <w:t>8 759 165,96</w:t>
            </w:r>
          </w:p>
        </w:tc>
      </w:tr>
    </w:tbl>
    <w:p w:rsidR="00BE0F38" w:rsidRDefault="008763B6"/>
    <w:sectPr w:rsidR="00BE0F38" w:rsidSect="000E3B21">
      <w:pgSz w:w="11907" w:h="16840" w:code="9"/>
      <w:pgMar w:top="567" w:right="851" w:bottom="1304" w:left="1440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B21"/>
    <w:rsid w:val="000E3B21"/>
    <w:rsid w:val="00486BF6"/>
    <w:rsid w:val="004D340E"/>
    <w:rsid w:val="008763B6"/>
    <w:rsid w:val="009776A1"/>
    <w:rsid w:val="00C81C01"/>
    <w:rsid w:val="00D20710"/>
    <w:rsid w:val="00D421EA"/>
    <w:rsid w:val="00DF36D5"/>
    <w:rsid w:val="00F15F0F"/>
    <w:rsid w:val="00F6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C81C01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C81C01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head</dc:creator>
  <cp:lastModifiedBy>head</cp:lastModifiedBy>
  <cp:revision>2</cp:revision>
  <dcterms:created xsi:type="dcterms:W3CDTF">2016-02-17T09:53:00Z</dcterms:created>
  <dcterms:modified xsi:type="dcterms:W3CDTF">2016-02-17T09:53:00Z</dcterms:modified>
</cp:coreProperties>
</file>